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81B" w:rsidRDefault="00F76B74" w:rsidP="0067181B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78998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С</w:t>
      </w:r>
      <w:r w:rsidR="0067181B">
        <w:rPr>
          <w:rFonts w:ascii="Times New Roman" w:hAnsi="Times New Roman" w:cs="Times New Roman"/>
          <w:b/>
          <w:sz w:val="28"/>
          <w:lang w:val="ru-RU"/>
        </w:rPr>
        <w:t>ОО</w:t>
      </w:r>
    </w:p>
    <w:p w:rsidR="0067181B" w:rsidRDefault="0067181B" w:rsidP="0067181B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67181B" w:rsidRDefault="0067181B" w:rsidP="0067181B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67181B" w:rsidRPr="00684277" w:rsidRDefault="0067181B" w:rsidP="0067181B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67181B" w:rsidRPr="00684277" w:rsidRDefault="0067181B" w:rsidP="0067181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67181B" w:rsidRPr="00D35F6B" w:rsidRDefault="0067181B" w:rsidP="0067181B">
      <w:pPr>
        <w:spacing w:after="0" w:line="360" w:lineRule="auto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7181B" w:rsidRDefault="0067181B" w:rsidP="0067181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НА УРОВЕНЬ </w:t>
      </w:r>
      <w:r w:rsidR="00F76B74">
        <w:rPr>
          <w:rFonts w:ascii="Times New Roman" w:hAnsi="Times New Roman"/>
          <w:b/>
          <w:color w:val="000000"/>
          <w:sz w:val="28"/>
          <w:lang w:val="ru-RU"/>
        </w:rPr>
        <w:t>СРЕДНЕГО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ОБЩЕГО ОБРАЗРОВАНИЯ</w:t>
      </w:r>
    </w:p>
    <w:p w:rsidR="0067181B" w:rsidRPr="0067181B" w:rsidRDefault="0067181B" w:rsidP="0067181B">
      <w:pPr>
        <w:spacing w:after="0" w:line="408" w:lineRule="auto"/>
        <w:ind w:left="120"/>
        <w:jc w:val="center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7181B">
        <w:rPr>
          <w:rFonts w:ascii="Times New Roman" w:hAnsi="Times New Roman"/>
          <w:color w:val="000000"/>
          <w:sz w:val="28"/>
          <w:lang w:val="ru-RU"/>
        </w:rPr>
        <w:t xml:space="preserve"> 3777604)</w:t>
      </w:r>
    </w:p>
    <w:p w:rsidR="0067181B" w:rsidRDefault="0067181B" w:rsidP="0067181B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67181B">
        <w:rPr>
          <w:rFonts w:ascii="Times New Roman" w:hAnsi="Times New Roman"/>
          <w:b/>
          <w:color w:val="000000"/>
          <w:sz w:val="28"/>
          <w:lang w:val="ru-RU"/>
        </w:rPr>
        <w:t>«Вероятность и статистика. Углубленный уровень»</w:t>
      </w:r>
    </w:p>
    <w:p w:rsidR="0067181B" w:rsidRPr="00D35F6B" w:rsidRDefault="0067181B" w:rsidP="0067181B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67181B" w:rsidRPr="00D35F6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Pr="00D35F6B" w:rsidRDefault="0067181B" w:rsidP="0067181B">
      <w:pPr>
        <w:spacing w:after="0" w:line="360" w:lineRule="auto"/>
        <w:jc w:val="center"/>
        <w:rPr>
          <w:lang w:val="ru-RU"/>
        </w:rPr>
      </w:pPr>
      <w:bookmarkStart w:id="1" w:name="_GoBack"/>
      <w:bookmarkEnd w:id="1"/>
    </w:p>
    <w:p w:rsidR="0067181B" w:rsidRPr="00D35F6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Pr="00D35F6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Pr="00D35F6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Default="0067181B" w:rsidP="0067181B">
      <w:pPr>
        <w:spacing w:after="0" w:line="360" w:lineRule="auto"/>
        <w:jc w:val="center"/>
        <w:rPr>
          <w:lang w:val="ru-RU"/>
        </w:rPr>
      </w:pPr>
    </w:p>
    <w:p w:rsidR="0067181B" w:rsidRPr="00535AAA" w:rsidRDefault="0067181B" w:rsidP="0067181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2259E1" w:rsidRPr="0067181B" w:rsidRDefault="002259E1">
      <w:pPr>
        <w:spacing w:after="0"/>
        <w:ind w:left="120"/>
        <w:rPr>
          <w:lang w:val="ru-RU"/>
        </w:rPr>
      </w:pPr>
    </w:p>
    <w:p w:rsidR="002259E1" w:rsidRPr="0067181B" w:rsidRDefault="002259E1">
      <w:pPr>
        <w:spacing w:after="0"/>
        <w:ind w:left="120"/>
        <w:rPr>
          <w:lang w:val="ru-RU"/>
        </w:rPr>
      </w:pPr>
    </w:p>
    <w:p w:rsidR="002259E1" w:rsidRPr="0067181B" w:rsidRDefault="002259E1">
      <w:pPr>
        <w:rPr>
          <w:lang w:val="ru-RU"/>
        </w:rPr>
        <w:sectPr w:rsidR="002259E1" w:rsidRPr="0067181B">
          <w:pgSz w:w="11906" w:h="16383"/>
          <w:pgMar w:top="1134" w:right="850" w:bottom="1134" w:left="1701" w:header="720" w:footer="720" w:gutter="0"/>
          <w:cols w:space="720"/>
        </w:sect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bookmarkStart w:id="2" w:name="block-28578999"/>
      <w:bookmarkEnd w:id="0"/>
      <w:r w:rsidRPr="0067181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Помимо основных линий в учебный курс включены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линии занимает изучение геометрического и биномиального распределений и </w:t>
      </w:r>
      <w:r w:rsidRPr="0067181B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их непрерывными аналогами – показательным и нормальным распределениями.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Основное внимание уделяется показательному и нормальному распределениям.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bookmarkStart w:id="3" w:name="b36699e0-a848-4276-9295-9131bc7b4ab1"/>
      <w:r w:rsidRPr="0067181B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на углубленном уровне отводится 68 часов: в 10 классе – 34 часа (1 час в неделю), в 11 классе – 34 часа (1 час в неделю).</w:t>
      </w:r>
      <w:bookmarkEnd w:id="3"/>
    </w:p>
    <w:p w:rsidR="002259E1" w:rsidRPr="0067181B" w:rsidRDefault="002259E1">
      <w:pPr>
        <w:rPr>
          <w:lang w:val="ru-RU"/>
        </w:rPr>
        <w:sectPr w:rsidR="002259E1" w:rsidRPr="0067181B">
          <w:pgSz w:w="11906" w:h="16383"/>
          <w:pgMar w:top="1134" w:right="850" w:bottom="1134" w:left="1701" w:header="720" w:footer="720" w:gutter="0"/>
          <w:cols w:space="720"/>
        </w:sect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bookmarkStart w:id="4" w:name="block-28579001"/>
      <w:bookmarkEnd w:id="2"/>
      <w:r w:rsidRPr="0067181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Граф, связный граф, пути в графе: циклы и цепи. Степень (валентность) вершины. Графы на плоскости. Деревья.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</w:r>
    </w:p>
    <w:p w:rsidR="002259E1" w:rsidRPr="00F76B74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r w:rsidRPr="00F76B74">
        <w:rPr>
          <w:rFonts w:ascii="Times New Roman" w:hAnsi="Times New Roman"/>
          <w:color w:val="000000"/>
          <w:sz w:val="28"/>
          <w:lang w:val="ru-RU"/>
        </w:rPr>
        <w:t>Диаграммы Эйлера. Формула сложения вероятностей.</w:t>
      </w:r>
    </w:p>
    <w:p w:rsidR="002259E1" w:rsidRPr="00F76B74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Условная вероятность. Умножение вероятностей. Дерево случайного эксперимента. </w:t>
      </w:r>
      <w:r w:rsidRPr="00F76B74">
        <w:rPr>
          <w:rFonts w:ascii="Times New Roman" w:hAnsi="Times New Roman"/>
          <w:color w:val="000000"/>
          <w:sz w:val="28"/>
          <w:lang w:val="ru-RU"/>
        </w:rPr>
        <w:t>Формула полной вероятности. Формула Байеса. Независимые события.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Перестановки и факториал. Число сочетаний. Треугольник Паскаля. Формула бинома Ньютона.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Серия независимых испытаний Бернулли. Случайный выбор из конечной совокупности.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геометрическое и биномиальное.</w:t>
      </w: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Совместное распределение двух случайных величин. Независимые случайные величины.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Математическое ожидание случайной величины (распределения). Примеры применения математического ожидания (страхование, лотерея). Математическое ожидание бинарной случайной величины. Математическое ожидание суммы случайных величин. Математическое ожидание геометрического и биномиального распределений.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Дисперсия и стандартное отклонение случайной величины (распределения). Дисперсия бинарной случайной величины. Математическое ожидание произведения и дисперсия суммы независимых случайных величин. Дисперсия и стандартное отклонение биномиального распределения. Дисперсия и стандартное отклонение геометрического распределения.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Неравенство Чебышёва. Теорема Чебышёва. Теорема Бернулли. </w:t>
      </w:r>
      <w:r w:rsidRPr="00F76B74">
        <w:rPr>
          <w:rFonts w:ascii="Times New Roman" w:hAnsi="Times New Roman"/>
          <w:color w:val="000000"/>
          <w:sz w:val="28"/>
          <w:lang w:val="ru-RU"/>
        </w:rPr>
        <w:t xml:space="preserve">Закон больших чисел. </w:t>
      </w:r>
      <w:r w:rsidRPr="0067181B">
        <w:rPr>
          <w:rFonts w:ascii="Times New Roman" w:hAnsi="Times New Roman"/>
          <w:color w:val="000000"/>
          <w:sz w:val="28"/>
          <w:lang w:val="ru-RU"/>
        </w:rPr>
        <w:t>Выборочный метод исследований. Выборочные характеристики. Оценивание вероятности события по выборочным данным. Проверка простейших гипотез с помощью изученных распределений.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Непрерывные случайные величины. Примеры. Функция плотности вероятности распределения. Равномерное распределение и его свойства. Задачи, приводящие к показательному распределению. Задачи, приводящие к нормальному распределению. Функция плотности вероятности показательного распределения, функция плотности вероятности нормального распределения. Функция плотности и свойства нормального распределения.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Последовательность одиночных независимых событий. Задачи, приводящие к распределению Пуассона.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Ковариация двух случайных величин. Коэффициент линейной корреляции. Совместные наблюдения двух величин. Выборочный коэффициент корреляции. Различие между линейной связью и причинно-следственной связью. Линейная регрессия, метод наименьших квадратов.</w:t>
      </w:r>
    </w:p>
    <w:p w:rsidR="002259E1" w:rsidRPr="0067181B" w:rsidRDefault="002259E1">
      <w:pPr>
        <w:rPr>
          <w:lang w:val="ru-RU"/>
        </w:rPr>
        <w:sectPr w:rsidR="002259E1" w:rsidRPr="0067181B">
          <w:pgSz w:w="11906" w:h="16383"/>
          <w:pgMar w:top="1134" w:right="850" w:bottom="1134" w:left="1701" w:header="720" w:footer="720" w:gutter="0"/>
          <w:cols w:space="720"/>
        </w:sect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bookmarkStart w:id="5" w:name="block-28579000"/>
      <w:bookmarkEnd w:id="4"/>
      <w:r w:rsidRPr="0067181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</w:t>
      </w:r>
      <w:r w:rsidRPr="0067181B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67181B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7181B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left="120"/>
        <w:jc w:val="both"/>
        <w:rPr>
          <w:lang w:val="ru-RU"/>
        </w:rPr>
      </w:pPr>
      <w:r w:rsidRPr="0067181B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2259E1" w:rsidRPr="0067181B" w:rsidRDefault="002259E1">
      <w:pPr>
        <w:spacing w:after="0" w:line="264" w:lineRule="auto"/>
        <w:ind w:left="120"/>
        <w:jc w:val="both"/>
        <w:rPr>
          <w:lang w:val="ru-RU"/>
        </w:rPr>
      </w:pP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67181B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67181B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граф, плоский граф, связный граф, путь в графе, цепь, цикл, дерево, степень вершины, дерево случайного эксперимента;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пересечение, объединение данных событий, событие, противоположное данному,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lastRenderedPageBreak/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67181B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67181B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оперировать понятиями: совместное распределение двух случайных величин, использовать таблицу совместного распределения двух случайных величин для выделения распределения каждой величины, определения независимости случайных величин;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понятием математического ожидания случайной величины (распределения), применять свойства математического ожидания при решении задач, вычислять математическое ожидание биномиального и геометрического распределений; 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дисперсия, стандартное отклонение случайной величины, применять свойства дисперсии случайной величины (распределения) при решении задач, вычислять дисперсию и стандартное отклонение геометрического и биномиального распределений;</w:t>
      </w:r>
    </w:p>
    <w:p w:rsidR="002259E1" w:rsidRPr="0067181B" w:rsidRDefault="00A1249F">
      <w:pPr>
        <w:spacing w:after="0" w:line="264" w:lineRule="auto"/>
        <w:ind w:firstLine="600"/>
        <w:jc w:val="both"/>
        <w:rPr>
          <w:lang w:val="ru-RU"/>
        </w:rPr>
      </w:pPr>
      <w:r w:rsidRPr="0067181B">
        <w:rPr>
          <w:rFonts w:ascii="Times New Roman" w:hAnsi="Times New Roman"/>
          <w:color w:val="000000"/>
          <w:sz w:val="28"/>
          <w:lang w:val="ru-RU"/>
        </w:rPr>
        <w:t>вычислять выборочные характеристики по данной выборке и оценивать характеристики генеральной совокупности данных по выборочным характеристикам. Оценивать вероятности событий и проверять простейшие статистические гипотезы, пользуясь изученными распределениями.</w:t>
      </w:r>
    </w:p>
    <w:p w:rsidR="002259E1" w:rsidRPr="0067181B" w:rsidRDefault="002259E1">
      <w:pPr>
        <w:rPr>
          <w:lang w:val="ru-RU"/>
        </w:rPr>
        <w:sectPr w:rsidR="002259E1" w:rsidRPr="0067181B">
          <w:pgSz w:w="11906" w:h="16383"/>
          <w:pgMar w:top="1134" w:right="850" w:bottom="1134" w:left="1701" w:header="720" w:footer="720" w:gutter="0"/>
          <w:cols w:space="720"/>
        </w:sectPr>
      </w:pPr>
    </w:p>
    <w:p w:rsidR="002259E1" w:rsidRDefault="00A1249F">
      <w:pPr>
        <w:spacing w:after="0"/>
        <w:ind w:left="120"/>
      </w:pPr>
      <w:bookmarkStart w:id="6" w:name="block-28579004"/>
      <w:bookmarkEnd w:id="5"/>
      <w:r w:rsidRPr="006718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259E1" w:rsidRDefault="00A124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259E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9E1" w:rsidRDefault="002259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9E1" w:rsidRDefault="002259E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9E1" w:rsidRDefault="002259E1"/>
        </w:tc>
      </w:tr>
      <w:tr w:rsidR="002259E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9E1" w:rsidRPr="0067181B" w:rsidRDefault="00A1249F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опыты, случайные события и вероятности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множествами и событиями. Сложение и умножение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9E1" w:rsidRPr="0067181B" w:rsidRDefault="00A1249F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9E1" w:rsidRPr="0067181B" w:rsidRDefault="00A1249F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259E1" w:rsidRDefault="002259E1"/>
        </w:tc>
      </w:tr>
    </w:tbl>
    <w:p w:rsidR="002259E1" w:rsidRDefault="002259E1">
      <w:pPr>
        <w:sectPr w:rsidR="002259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9E1" w:rsidRDefault="00A124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582"/>
        <w:gridCol w:w="1576"/>
        <w:gridCol w:w="1841"/>
        <w:gridCol w:w="1910"/>
        <w:gridCol w:w="2718"/>
      </w:tblGrid>
      <w:tr w:rsidR="002259E1">
        <w:trPr>
          <w:trHeight w:val="144"/>
          <w:tblCellSpacing w:w="20" w:type="nil"/>
        </w:trPr>
        <w:tc>
          <w:tcPr>
            <w:tcW w:w="4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27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9E1" w:rsidRDefault="002259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9E1" w:rsidRDefault="002259E1"/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59E1" w:rsidRDefault="002259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9E1" w:rsidRDefault="002259E1"/>
        </w:tc>
      </w:tr>
      <w:tr w:rsidR="002259E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2259E1" w:rsidRPr="0067181B" w:rsidRDefault="00A1249F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величинами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>
            <w:pPr>
              <w:spacing w:after="0"/>
              <w:ind w:left="135"/>
            </w:pPr>
          </w:p>
        </w:tc>
      </w:tr>
      <w:tr w:rsidR="002259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9E1" w:rsidRPr="0067181B" w:rsidRDefault="00A1249F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2259E1" w:rsidRDefault="00A12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2259E1" w:rsidRDefault="002259E1"/>
        </w:tc>
      </w:tr>
    </w:tbl>
    <w:p w:rsidR="002259E1" w:rsidRDefault="002259E1">
      <w:pPr>
        <w:sectPr w:rsidR="002259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9E1" w:rsidRDefault="00A1249F">
      <w:pPr>
        <w:spacing w:after="0"/>
        <w:ind w:left="120"/>
      </w:pPr>
      <w:bookmarkStart w:id="7" w:name="block-2857900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259E1" w:rsidRDefault="00A124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5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631"/>
        <w:gridCol w:w="1319"/>
        <w:gridCol w:w="1841"/>
        <w:gridCol w:w="1910"/>
        <w:gridCol w:w="2221"/>
      </w:tblGrid>
      <w:tr w:rsidR="0067181B" w:rsidTr="0067181B">
        <w:trPr>
          <w:trHeight w:val="144"/>
          <w:tblCellSpacing w:w="20" w:type="nil"/>
        </w:trPr>
        <w:tc>
          <w:tcPr>
            <w:tcW w:w="11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56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181B" w:rsidRDefault="0067181B"/>
        </w:tc>
        <w:tc>
          <w:tcPr>
            <w:tcW w:w="563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181B" w:rsidRDefault="0067181B"/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181B" w:rsidRDefault="0067181B"/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Граф, связный граф, представление задачи с помощью графа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Графы на плоскости. Дерево случайного эксперимента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Пересечение, объединение множеств и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Байеса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Ньютона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№1: "Графы, вероятности, множества, комбинаторика"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 до первого успеха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выбор из конечной совокупности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величина. Распределение вероятностей. Диаграмма распределения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случайными величинами. Примеры распределений.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Независимые случайные величины. Свойства математического ожидания.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бинарной случайной величины. Свойства дисперсии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№2: "Испытания Бернулли. Случайные величины и распределения"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31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 w:rsidP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</w:pPr>
          </w:p>
        </w:tc>
      </w:tr>
    </w:tbl>
    <w:p w:rsidR="002259E1" w:rsidRDefault="002259E1">
      <w:pPr>
        <w:sectPr w:rsidR="002259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9E1" w:rsidRDefault="00A124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5649"/>
        <w:gridCol w:w="1236"/>
        <w:gridCol w:w="1841"/>
        <w:gridCol w:w="1910"/>
        <w:gridCol w:w="2221"/>
      </w:tblGrid>
      <w:tr w:rsidR="0067181B" w:rsidTr="0067181B">
        <w:trPr>
          <w:trHeight w:val="144"/>
          <w:tblCellSpacing w:w="20" w:type="nil"/>
        </w:trPr>
        <w:tc>
          <w:tcPr>
            <w:tcW w:w="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57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181B" w:rsidRDefault="0067181B"/>
        </w:tc>
        <w:tc>
          <w:tcPr>
            <w:tcW w:w="57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181B" w:rsidRDefault="0067181B"/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181B" w:rsidRDefault="006718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181B" w:rsidRDefault="0067181B"/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исследований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вероятностей событий по выборке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непрерывных случайных величин. Функция плотности вероятности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Равномерное распределение. Примеры задач, приводящих к показательному и к нормальному распределениям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показательного распределения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нормального распределения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одиночных независимых событий. Пример задачи, приводящей к распределению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Ковариация двух случайных величин. Коэффициент корреляции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наблюдения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коэффициент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корреляции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Различие между линейной связью и причинно-следственной связью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регрессия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диаграмм, описательная статистика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Опыты с равновозможными элементарными событиями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графических методов: координатная прямая, дерево, диаграмма Эйлера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"Вероятность и статистика"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величины и распределения. Математическое ожидание случайной величины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>
            <w:pPr>
              <w:spacing w:after="0"/>
              <w:ind w:left="135"/>
            </w:pPr>
          </w:p>
        </w:tc>
      </w:tr>
      <w:tr w:rsidR="0067181B" w:rsidTr="0067181B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76" w:type="dxa"/>
            <w:tcMar>
              <w:top w:w="50" w:type="dxa"/>
              <w:left w:w="100" w:type="dxa"/>
            </w:tcMar>
            <w:vAlign w:val="center"/>
          </w:tcPr>
          <w:p w:rsidR="0067181B" w:rsidRPr="0067181B" w:rsidRDefault="0067181B" w:rsidP="0067181B">
            <w:pPr>
              <w:spacing w:after="0"/>
              <w:ind w:left="135"/>
              <w:rPr>
                <w:lang w:val="ru-RU"/>
              </w:rPr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  <w:jc w:val="center"/>
            </w:pPr>
            <w:r w:rsidRPr="006718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7181B" w:rsidRDefault="0067181B" w:rsidP="0067181B">
            <w:pPr>
              <w:spacing w:after="0"/>
              <w:ind w:left="135"/>
            </w:pPr>
          </w:p>
        </w:tc>
      </w:tr>
    </w:tbl>
    <w:p w:rsidR="002259E1" w:rsidRDefault="002259E1">
      <w:pPr>
        <w:sectPr w:rsidR="002259E1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7739A0" w:rsidRPr="0067181B" w:rsidRDefault="007739A0" w:rsidP="0067181B">
      <w:pPr>
        <w:spacing w:after="0"/>
        <w:ind w:left="120"/>
        <w:rPr>
          <w:lang w:val="ru-RU"/>
        </w:rPr>
      </w:pPr>
    </w:p>
    <w:sectPr w:rsidR="007739A0" w:rsidRPr="0067181B" w:rsidSect="0067181B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9E1"/>
    <w:rsid w:val="002259E1"/>
    <w:rsid w:val="0067181B"/>
    <w:rsid w:val="007739A0"/>
    <w:rsid w:val="00A1249F"/>
    <w:rsid w:val="00F7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32B34"/>
  <w15:docId w15:val="{84B64FBD-9140-496D-AE40-31D05F6F5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3601</Words>
  <Characters>20526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2023-10-20T20:50:00Z</dcterms:created>
  <dcterms:modified xsi:type="dcterms:W3CDTF">2023-10-20T21:03:00Z</dcterms:modified>
</cp:coreProperties>
</file>